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5E5CE0" w:rsidRDefault="005E5CE0" w:rsidP="005E5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техническом состоянии сетей, в том числе:</w:t>
      </w:r>
    </w:p>
    <w:p w:rsidR="005E5CE0" w:rsidRPr="00A925E3" w:rsidRDefault="005E5CE0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925E3">
        <w:rPr>
          <w:rFonts w:ascii="Arial" w:hAnsi="Arial" w:cs="Arial"/>
          <w:b/>
          <w:color w:val="FF0000"/>
          <w:sz w:val="24"/>
          <w:szCs w:val="24"/>
        </w:rPr>
        <w:t>ПУНКТ 11 б</w:t>
      </w:r>
      <w:r w:rsidR="00AE45DE" w:rsidRPr="00A925E3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A925E3">
        <w:rPr>
          <w:rFonts w:ascii="Arial" w:hAnsi="Arial" w:cs="Arial"/>
          <w:b/>
          <w:color w:val="FF0000"/>
          <w:sz w:val="24"/>
          <w:szCs w:val="24"/>
        </w:rPr>
        <w:t xml:space="preserve">АБЗАЦ 15 </w:t>
      </w:r>
    </w:p>
    <w:p w:rsidR="004D2D32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Январь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Февраль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Март 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AB3A5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E0" w:rsidRPr="005E5CE0" w:rsidRDefault="005E5CE0" w:rsidP="005E5CE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ПУНКТ 11 б) АБЗАЦ 16 </w:t>
      </w:r>
    </w:p>
    <w:p w:rsid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Январь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Февраль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Март 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AB3A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E3" w:rsidRPr="005E5CE0" w:rsidRDefault="00A925E3" w:rsidP="00A925E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б) АБЗАЦ 17</w:t>
      </w: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925E3" w:rsidRDefault="00A925E3" w:rsidP="00A925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напряжения:</w:t>
      </w:r>
    </w:p>
    <w:p w:rsidR="00F5015A" w:rsidRPr="00F5015A" w:rsidRDefault="00F5015A" w:rsidP="00A92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015A">
        <w:rPr>
          <w:rFonts w:ascii="Arial" w:hAnsi="Arial" w:cs="Arial"/>
          <w:b/>
          <w:sz w:val="24"/>
          <w:szCs w:val="24"/>
          <w:lang w:val="en-US"/>
        </w:rPr>
        <w:t>I</w:t>
      </w:r>
      <w:r w:rsidR="00AB3A5C">
        <w:rPr>
          <w:rFonts w:ascii="Arial" w:hAnsi="Arial" w:cs="Arial"/>
          <w:b/>
          <w:sz w:val="24"/>
          <w:szCs w:val="24"/>
          <w:lang w:val="en-US"/>
        </w:rPr>
        <w:t>I</w:t>
      </w:r>
      <w:r w:rsidRPr="00F501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5015A">
        <w:rPr>
          <w:rFonts w:ascii="Arial" w:hAnsi="Arial" w:cs="Arial"/>
          <w:b/>
          <w:sz w:val="24"/>
          <w:szCs w:val="24"/>
        </w:rPr>
        <w:t>КВАРТАЛ 2015 г.</w:t>
      </w:r>
      <w:proofErr w:type="gramEnd"/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A925E3" w:rsidTr="00E41E39">
        <w:trPr>
          <w:trHeight w:val="397"/>
        </w:trPr>
        <w:tc>
          <w:tcPr>
            <w:tcW w:w="3284" w:type="dxa"/>
            <w:vMerge w:val="restart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Объект </w:t>
            </w:r>
            <w:proofErr w:type="spellStart"/>
            <w:r w:rsidRPr="00A925E3">
              <w:rPr>
                <w:rFonts w:ascii="Arial" w:hAnsi="Arial" w:cs="Arial"/>
                <w:b/>
                <w:sz w:val="24"/>
                <w:szCs w:val="24"/>
              </w:rPr>
              <w:t>электросетевого</w:t>
            </w:r>
            <w:proofErr w:type="spellEnd"/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 хозяйства</w:t>
            </w: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Уровень напряжения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6-10 кВ</w:t>
            </w:r>
          </w:p>
        </w:tc>
        <w:tc>
          <w:tcPr>
            <w:tcW w:w="3285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0,4 кВ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Свободная мощность, кВт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1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38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34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49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63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40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</w:tbl>
    <w:p w:rsidR="004D2D32" w:rsidRPr="005E5CE0" w:rsidRDefault="004D2D32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D32" w:rsidRPr="00A925E3" w:rsidRDefault="004D2D32" w:rsidP="00A92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43DAC"/>
    <w:rsid w:val="004565BC"/>
    <w:rsid w:val="004D2D32"/>
    <w:rsid w:val="005D7650"/>
    <w:rsid w:val="005E5CE0"/>
    <w:rsid w:val="008D7162"/>
    <w:rsid w:val="00A925E3"/>
    <w:rsid w:val="00AB3A5C"/>
    <w:rsid w:val="00AE45DE"/>
    <w:rsid w:val="00E41E39"/>
    <w:rsid w:val="00E53999"/>
    <w:rsid w:val="00F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FA46-2497-4244-9B5F-ED9B3F47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2015-07-17T10:50:00Z</dcterms:created>
  <dcterms:modified xsi:type="dcterms:W3CDTF">2015-07-17T10:50:00Z</dcterms:modified>
</cp:coreProperties>
</file>